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FC" w:rsidRPr="007B0971" w:rsidRDefault="007B0971" w:rsidP="00D92DFC">
      <w:pPr>
        <w:tabs>
          <w:tab w:val="left" w:pos="2736"/>
        </w:tabs>
        <w:jc w:val="center"/>
        <w:rPr>
          <w:rFonts w:ascii="Franklin Gothic" w:hAnsi="Franklin Gothic"/>
          <w:i/>
          <w:color w:val="0033CC"/>
          <w:sz w:val="56"/>
          <w:szCs w:val="56"/>
        </w:rPr>
      </w:pPr>
      <w:r w:rsidRPr="007B0971">
        <w:rPr>
          <w:rFonts w:ascii="Franklin Gothic" w:hAnsi="Franklin Gothic"/>
          <w:i/>
          <w:noProof/>
          <w:color w:val="0000CC"/>
          <w:sz w:val="56"/>
          <w:szCs w:val="56"/>
        </w:rPr>
        <mc:AlternateContent>
          <mc:Choice Requires="wps">
            <w:drawing>
              <wp:anchor distT="0" distB="0" distL="114300" distR="114300" simplePos="0" relativeHeight="251663360" behindDoc="0" locked="0" layoutInCell="1" allowOverlap="1" wp14:anchorId="2031AC19" wp14:editId="2CA40902">
                <wp:simplePos x="0" y="0"/>
                <wp:positionH relativeFrom="column">
                  <wp:posOffset>1214169</wp:posOffset>
                </wp:positionH>
                <wp:positionV relativeFrom="paragraph">
                  <wp:posOffset>57101</wp:posOffset>
                </wp:positionV>
                <wp:extent cx="876300" cy="238613"/>
                <wp:effectExtent l="0" t="0" r="19050" b="28575"/>
                <wp:wrapNone/>
                <wp:docPr id="6" name="Parallelogram 6"/>
                <wp:cNvGraphicFramePr/>
                <a:graphic xmlns:a="http://schemas.openxmlformats.org/drawingml/2006/main">
                  <a:graphicData uri="http://schemas.microsoft.com/office/word/2010/wordprocessingShape">
                    <wps:wsp>
                      <wps:cNvSpPr/>
                      <wps:spPr>
                        <a:xfrm>
                          <a:off x="0" y="0"/>
                          <a:ext cx="876300" cy="238613"/>
                        </a:xfrm>
                        <a:prstGeom prst="parallelogram">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95.6pt;margin-top:4.5pt;width:69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" adj="1470" fillcolor="#03c" strokecolor="#243f60 [1604]" strokeweight="2pt"/>
            </w:pict>
          </mc:Fallback>
        </mc:AlternateContent>
      </w:r>
      <w:r w:rsidR="00413582" w:rsidRPr="007B0971">
        <w:rPr>
          <w:rFonts w:ascii="Franklin Gothic" w:hAnsi="Franklin Gothic"/>
          <w:i/>
          <w:noProof/>
          <w:color w:val="0000CC"/>
          <w:sz w:val="56"/>
          <w:szCs w:val="56"/>
        </w:rPr>
        <mc:AlternateContent>
          <mc:Choice Requires="wps">
            <w:drawing>
              <wp:anchor distT="0" distB="0" distL="114300" distR="114300" simplePos="0" relativeHeight="251661312" behindDoc="0" locked="0" layoutInCell="1" allowOverlap="1" wp14:anchorId="60C0F00D" wp14:editId="64C60B65">
                <wp:simplePos x="0" y="0"/>
                <wp:positionH relativeFrom="column">
                  <wp:posOffset>4804117</wp:posOffset>
                </wp:positionH>
                <wp:positionV relativeFrom="paragraph">
                  <wp:posOffset>94957</wp:posOffset>
                </wp:positionV>
                <wp:extent cx="876300" cy="238613"/>
                <wp:effectExtent l="0" t="0" r="19050" b="28575"/>
                <wp:wrapNone/>
                <wp:docPr id="5" name="Parallelogram 5"/>
                <wp:cNvGraphicFramePr/>
                <a:graphic xmlns:a="http://schemas.openxmlformats.org/drawingml/2006/main">
                  <a:graphicData uri="http://schemas.microsoft.com/office/word/2010/wordprocessingShape">
                    <wps:wsp>
                      <wps:cNvSpPr/>
                      <wps:spPr>
                        <a:xfrm>
                          <a:off x="0" y="0"/>
                          <a:ext cx="876300" cy="238613"/>
                        </a:xfrm>
                        <a:prstGeom prst="parallelogram">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5" o:spid="_x0000_s1026" type="#_x0000_t7" style="position:absolute;margin-left:378.3pt;margin-top:7.5pt;width:69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" adj="1470" fillcolor="#03c" strokecolor="#243f60 [1604]" strokeweight="2pt"/>
            </w:pict>
          </mc:Fallback>
        </mc:AlternateContent>
      </w:r>
      <w:r w:rsidR="0069155C" w:rsidRPr="007B0971">
        <w:rPr>
          <w:rFonts w:ascii="Franklin Gothic" w:hAnsi="Franklin Gothic"/>
          <w:i/>
          <w:color w:val="0033CC"/>
          <w:sz w:val="56"/>
          <w:szCs w:val="56"/>
        </w:rPr>
        <w:t>T</w:t>
      </w:r>
      <w:r w:rsidR="0096071A" w:rsidRPr="007B0971">
        <w:rPr>
          <w:rFonts w:ascii="Franklin Gothic" w:hAnsi="Franklin Gothic"/>
          <w:i/>
          <w:color w:val="0033CC"/>
          <w:sz w:val="56"/>
          <w:szCs w:val="56"/>
        </w:rPr>
        <w:t>own</w:t>
      </w:r>
      <w:r w:rsidR="0069155C" w:rsidRPr="007B0971">
        <w:rPr>
          <w:rFonts w:ascii="Franklin Gothic" w:hAnsi="Franklin Gothic"/>
          <w:i/>
          <w:color w:val="0033CC"/>
          <w:sz w:val="56"/>
          <w:szCs w:val="56"/>
        </w:rPr>
        <w:t xml:space="preserve"> </w:t>
      </w:r>
      <w:r w:rsidR="0096071A" w:rsidRPr="007B0971">
        <w:rPr>
          <w:rFonts w:ascii="Franklin Gothic" w:hAnsi="Franklin Gothic"/>
          <w:i/>
          <w:color w:val="0033CC"/>
          <w:sz w:val="56"/>
          <w:szCs w:val="56"/>
        </w:rPr>
        <w:t>of</w:t>
      </w:r>
      <w:r w:rsidR="0069155C" w:rsidRPr="007B0971">
        <w:rPr>
          <w:rFonts w:ascii="Franklin Gothic" w:hAnsi="Franklin Gothic"/>
          <w:color w:val="0033CC"/>
          <w:sz w:val="56"/>
          <w:szCs w:val="56"/>
        </w:rPr>
        <w:t xml:space="preserve"> </w:t>
      </w:r>
      <w:r w:rsidR="0069155C" w:rsidRPr="007B0971">
        <w:rPr>
          <w:rFonts w:ascii="Franklin Gothic" w:hAnsi="Franklin Gothic"/>
          <w:i/>
          <w:color w:val="0033CC"/>
          <w:sz w:val="56"/>
          <w:szCs w:val="56"/>
        </w:rPr>
        <w:t>M</w:t>
      </w:r>
      <w:r w:rsidR="0096071A" w:rsidRPr="007B0971">
        <w:rPr>
          <w:rFonts w:ascii="Franklin Gothic" w:hAnsi="Franklin Gothic"/>
          <w:i/>
          <w:color w:val="0033CC"/>
          <w:sz w:val="56"/>
          <w:szCs w:val="56"/>
        </w:rPr>
        <w:t>any</w:t>
      </w:r>
      <w:r w:rsidR="003276D5" w:rsidRPr="007B0971">
        <w:rPr>
          <w:rFonts w:ascii="Franklin Gothic" w:hAnsi="Franklin Gothic"/>
          <w:i/>
          <w:color w:val="0033CC"/>
          <w:sz w:val="56"/>
          <w:szCs w:val="56"/>
        </w:rPr>
        <w:t xml:space="preserve"> </w:t>
      </w:r>
    </w:p>
    <w:p w:rsidR="00A564BE" w:rsidRPr="00A564BE" w:rsidRDefault="00A564BE" w:rsidP="00D92DFC">
      <w:pPr>
        <w:tabs>
          <w:tab w:val="left" w:pos="2736"/>
        </w:tabs>
        <w:jc w:val="center"/>
        <w:rPr>
          <w:rFonts w:ascii="Monotype Corsiva" w:hAnsi="Monotype Corsiva"/>
          <w:b/>
          <w:color w:val="0033CC"/>
        </w:rPr>
      </w:pPr>
      <w:r w:rsidRPr="00A564BE">
        <w:rPr>
          <w:rFonts w:ascii="Monotype Corsiva" w:hAnsi="Monotype Corsiva"/>
          <w:b/>
          <w:color w:val="0033CC"/>
        </w:rPr>
        <w:t>The Heart of Toledo Bend</w:t>
      </w:r>
    </w:p>
    <w:p w:rsidR="00D92DFC" w:rsidRPr="0096071A" w:rsidRDefault="00D92DFC" w:rsidP="0069155C">
      <w:pPr>
        <w:tabs>
          <w:tab w:val="left" w:pos="2736"/>
        </w:tabs>
        <w:rPr>
          <w:b/>
          <w:smallCaps/>
          <w:color w:val="0033CC"/>
          <w:sz w:val="20"/>
          <w:szCs w:val="20"/>
        </w:rPr>
      </w:pPr>
      <w:r>
        <w:rPr>
          <w:b/>
          <w:color w:val="0033CC"/>
          <w:sz w:val="20"/>
          <w:szCs w:val="20"/>
        </w:rPr>
        <w:t xml:space="preserve">                 </w:t>
      </w:r>
      <w:r w:rsidRPr="0096071A">
        <w:rPr>
          <w:b/>
          <w:smallCaps/>
          <w:color w:val="0033CC"/>
          <w:sz w:val="20"/>
          <w:szCs w:val="20"/>
        </w:rPr>
        <w:t>Mayor</w:t>
      </w:r>
      <w:r>
        <w:rPr>
          <w:rFonts w:ascii="Franklin Gothic" w:hAnsi="Franklin Gothic"/>
          <w:color w:val="0033CC"/>
          <w:sz w:val="76"/>
          <w:szCs w:val="76"/>
        </w:rPr>
        <w:tab/>
      </w:r>
      <w:r>
        <w:rPr>
          <w:rFonts w:ascii="Franklin Gothic" w:hAnsi="Franklin Gothic"/>
          <w:color w:val="0033CC"/>
          <w:sz w:val="76"/>
          <w:szCs w:val="76"/>
        </w:rPr>
        <w:tab/>
      </w:r>
      <w:r>
        <w:rPr>
          <w:rFonts w:ascii="Franklin Gothic" w:hAnsi="Franklin Gothic"/>
          <w:color w:val="0033CC"/>
          <w:sz w:val="76"/>
          <w:szCs w:val="76"/>
        </w:rPr>
        <w:tab/>
      </w:r>
      <w:r w:rsidRPr="00A564BE">
        <w:rPr>
          <w:b/>
          <w:smallCaps/>
          <w:color w:val="0033CC"/>
          <w:sz w:val="22"/>
          <w:szCs w:val="22"/>
        </w:rPr>
        <w:t xml:space="preserve">               </w:t>
      </w:r>
      <w:r w:rsidR="0096071A" w:rsidRPr="00A564BE">
        <w:rPr>
          <w:b/>
          <w:smallCaps/>
          <w:color w:val="0033CC"/>
          <w:sz w:val="22"/>
          <w:szCs w:val="22"/>
        </w:rPr>
        <w:t xml:space="preserve">  </w:t>
      </w:r>
      <w:r w:rsidRPr="00A564BE">
        <w:rPr>
          <w:b/>
          <w:smallCaps/>
          <w:color w:val="0033CC"/>
          <w:sz w:val="22"/>
          <w:szCs w:val="22"/>
        </w:rPr>
        <w:t xml:space="preserve">  </w:t>
      </w:r>
      <w:r w:rsidR="0096071A" w:rsidRPr="00A564BE">
        <w:rPr>
          <w:b/>
          <w:smallCaps/>
          <w:color w:val="0033CC"/>
          <w:sz w:val="22"/>
          <w:szCs w:val="22"/>
        </w:rPr>
        <w:t xml:space="preserve">   </w:t>
      </w:r>
      <w:r w:rsidR="006607FD" w:rsidRPr="00A564BE">
        <w:rPr>
          <w:b/>
          <w:smallCaps/>
          <w:color w:val="0033CC"/>
          <w:sz w:val="22"/>
          <w:szCs w:val="22"/>
        </w:rPr>
        <w:t xml:space="preserve">  </w:t>
      </w:r>
      <w:r w:rsidR="0096071A" w:rsidRPr="00A564BE">
        <w:rPr>
          <w:b/>
          <w:smallCaps/>
          <w:color w:val="0033CC"/>
          <w:sz w:val="22"/>
          <w:szCs w:val="22"/>
        </w:rPr>
        <w:t xml:space="preserve"> P</w:t>
      </w:r>
      <w:r w:rsidRPr="00A564BE">
        <w:rPr>
          <w:b/>
          <w:smallCaps/>
          <w:color w:val="0033CC"/>
          <w:sz w:val="22"/>
          <w:szCs w:val="22"/>
        </w:rPr>
        <w:t>. O. Box 1330</w:t>
      </w:r>
      <w:r w:rsidRPr="00A564BE">
        <w:rPr>
          <w:rFonts w:ascii="Franklin Gothic" w:hAnsi="Franklin Gothic"/>
          <w:color w:val="0033CC"/>
          <w:sz w:val="22"/>
          <w:szCs w:val="22"/>
        </w:rPr>
        <w:tab/>
      </w:r>
      <w:r>
        <w:rPr>
          <w:rFonts w:ascii="Franklin Gothic" w:hAnsi="Franklin Gothic"/>
          <w:color w:val="0033CC"/>
          <w:sz w:val="76"/>
          <w:szCs w:val="76"/>
        </w:rPr>
        <w:tab/>
      </w:r>
      <w:r>
        <w:rPr>
          <w:rFonts w:ascii="Franklin Gothic" w:hAnsi="Franklin Gothic"/>
          <w:color w:val="0033CC"/>
          <w:sz w:val="76"/>
          <w:szCs w:val="76"/>
        </w:rPr>
        <w:tab/>
      </w:r>
      <w:r>
        <w:rPr>
          <w:rFonts w:ascii="Franklin Gothic" w:hAnsi="Franklin Gothic"/>
          <w:color w:val="0033CC"/>
          <w:sz w:val="76"/>
          <w:szCs w:val="76"/>
        </w:rPr>
        <w:tab/>
      </w:r>
      <w:r>
        <w:rPr>
          <w:rFonts w:ascii="Franklin Gothic" w:hAnsi="Franklin Gothic"/>
          <w:color w:val="0033CC"/>
          <w:sz w:val="76"/>
          <w:szCs w:val="76"/>
        </w:rPr>
        <w:tab/>
        <w:t xml:space="preserve"> </w:t>
      </w:r>
      <w:r w:rsidR="0069155C" w:rsidRPr="0096071A">
        <w:rPr>
          <w:b/>
          <w:smallCaps/>
          <w:color w:val="0033CC"/>
          <w:sz w:val="20"/>
          <w:szCs w:val="20"/>
        </w:rPr>
        <w:t>Aldermen</w:t>
      </w:r>
    </w:p>
    <w:p w:rsidR="0069155C" w:rsidRPr="0069155C" w:rsidRDefault="00D92DFC" w:rsidP="0069155C">
      <w:pPr>
        <w:tabs>
          <w:tab w:val="left" w:pos="2736"/>
        </w:tabs>
        <w:rPr>
          <w:b/>
          <w:color w:val="0033CC"/>
          <w:sz w:val="20"/>
          <w:szCs w:val="20"/>
        </w:rPr>
      </w:pPr>
      <w:r>
        <w:rPr>
          <w:b/>
          <w:color w:val="0033CC"/>
          <w:sz w:val="20"/>
          <w:szCs w:val="20"/>
        </w:rPr>
        <w:t xml:space="preserve">    </w:t>
      </w:r>
      <w:r w:rsidRPr="0069155C">
        <w:rPr>
          <w:b/>
          <w:color w:val="0033CC"/>
          <w:sz w:val="20"/>
          <w:szCs w:val="20"/>
        </w:rPr>
        <w:t>Kenneth A. Freeman</w:t>
      </w:r>
      <w:r>
        <w:rPr>
          <w:b/>
          <w:color w:val="0033CC"/>
          <w:sz w:val="20"/>
          <w:szCs w:val="20"/>
        </w:rPr>
        <w:t xml:space="preserve">      </w:t>
      </w:r>
      <w:r w:rsidR="0069155C">
        <w:rPr>
          <w:b/>
          <w:color w:val="0033CC"/>
          <w:sz w:val="20"/>
          <w:szCs w:val="20"/>
        </w:rPr>
        <w:tab/>
      </w:r>
      <w:r w:rsidR="00164A91">
        <w:rPr>
          <w:b/>
          <w:color w:val="0033CC"/>
          <w:sz w:val="20"/>
          <w:szCs w:val="20"/>
        </w:rPr>
        <w:tab/>
      </w:r>
      <w:r w:rsidR="00164A91">
        <w:rPr>
          <w:b/>
          <w:color w:val="0033CC"/>
          <w:sz w:val="20"/>
          <w:szCs w:val="20"/>
        </w:rPr>
        <w:tab/>
      </w:r>
      <w:r w:rsidR="00164A91">
        <w:rPr>
          <w:b/>
          <w:color w:val="0033CC"/>
          <w:sz w:val="20"/>
          <w:szCs w:val="20"/>
        </w:rPr>
        <w:tab/>
      </w:r>
      <w:r w:rsidR="00A564BE">
        <w:rPr>
          <w:b/>
          <w:color w:val="0033CC"/>
          <w:sz w:val="20"/>
          <w:szCs w:val="20"/>
        </w:rPr>
        <w:t xml:space="preserve"> </w:t>
      </w:r>
      <w:r w:rsidR="0096071A">
        <w:rPr>
          <w:b/>
          <w:color w:val="0033CC"/>
          <w:sz w:val="20"/>
          <w:szCs w:val="20"/>
        </w:rPr>
        <w:t xml:space="preserve"> </w:t>
      </w:r>
      <w:r w:rsidR="006607FD">
        <w:rPr>
          <w:b/>
          <w:color w:val="0033CC"/>
          <w:sz w:val="20"/>
          <w:szCs w:val="20"/>
        </w:rPr>
        <w:t xml:space="preserve"> </w:t>
      </w:r>
      <w:r w:rsidRPr="00A564BE">
        <w:rPr>
          <w:b/>
          <w:smallCaps/>
          <w:color w:val="0033CC"/>
          <w:sz w:val="22"/>
          <w:szCs w:val="22"/>
        </w:rPr>
        <w:t>Many, LA   71449</w:t>
      </w:r>
      <w:r w:rsidRPr="0069155C">
        <w:rPr>
          <w:b/>
          <w:color w:val="0033CC"/>
          <w:sz w:val="20"/>
          <w:szCs w:val="20"/>
        </w:rPr>
        <w:t xml:space="preserve">           </w:t>
      </w:r>
      <w:r w:rsidR="0069155C">
        <w:rPr>
          <w:b/>
          <w:color w:val="0033CC"/>
          <w:sz w:val="20"/>
          <w:szCs w:val="20"/>
        </w:rPr>
        <w:tab/>
      </w:r>
      <w:r w:rsidR="0069155C">
        <w:rPr>
          <w:b/>
          <w:color w:val="0033CC"/>
          <w:sz w:val="20"/>
          <w:szCs w:val="20"/>
        </w:rPr>
        <w:tab/>
      </w:r>
      <w:r w:rsidR="0069155C">
        <w:rPr>
          <w:b/>
          <w:color w:val="0033CC"/>
          <w:sz w:val="20"/>
          <w:szCs w:val="20"/>
        </w:rPr>
        <w:tab/>
        <w:t xml:space="preserve">            </w:t>
      </w:r>
      <w:r w:rsidR="0069155C">
        <w:rPr>
          <w:b/>
          <w:color w:val="0033CC"/>
          <w:sz w:val="20"/>
          <w:szCs w:val="20"/>
        </w:rPr>
        <w:tab/>
      </w:r>
      <w:r w:rsidR="00F27976">
        <w:rPr>
          <w:b/>
          <w:color w:val="0033CC"/>
          <w:sz w:val="20"/>
          <w:szCs w:val="20"/>
        </w:rPr>
        <w:t>James Kennedy</w:t>
      </w:r>
    </w:p>
    <w:p w:rsidR="00D92DFC" w:rsidRDefault="0069155C" w:rsidP="0069155C">
      <w:pPr>
        <w:tabs>
          <w:tab w:val="left" w:pos="2736"/>
        </w:tabs>
        <w:rPr>
          <w:b/>
          <w:color w:val="0033CC"/>
          <w:sz w:val="20"/>
          <w:szCs w:val="20"/>
        </w:rPr>
      </w:pPr>
      <w:r w:rsidRPr="0069155C">
        <w:rPr>
          <w:b/>
          <w:color w:val="0033CC"/>
          <w:sz w:val="20"/>
          <w:szCs w:val="20"/>
        </w:rPr>
        <w:tab/>
      </w:r>
      <w:r>
        <w:rPr>
          <w:b/>
          <w:color w:val="0033CC"/>
          <w:sz w:val="20"/>
          <w:szCs w:val="20"/>
        </w:rPr>
        <w:tab/>
      </w:r>
      <w:r w:rsidR="00164A91">
        <w:rPr>
          <w:b/>
          <w:color w:val="0033CC"/>
          <w:sz w:val="20"/>
          <w:szCs w:val="20"/>
        </w:rPr>
        <w:tab/>
      </w:r>
      <w:r w:rsidR="00164A91">
        <w:rPr>
          <w:b/>
          <w:color w:val="0033CC"/>
          <w:sz w:val="20"/>
          <w:szCs w:val="20"/>
        </w:rPr>
        <w:tab/>
      </w:r>
      <w:r w:rsidR="00D92DFC" w:rsidRPr="003F44F6">
        <w:rPr>
          <w:color w:val="0033CC"/>
          <w:sz w:val="20"/>
          <w:szCs w:val="20"/>
        </w:rPr>
        <w:t>(318) 256-</w:t>
      </w:r>
      <w:proofErr w:type="gramStart"/>
      <w:r w:rsidR="00D92DFC" w:rsidRPr="003F44F6">
        <w:rPr>
          <w:color w:val="0033CC"/>
          <w:sz w:val="20"/>
          <w:szCs w:val="20"/>
        </w:rPr>
        <w:t xml:space="preserve">3651  </w:t>
      </w:r>
      <w:r w:rsidR="00D92DFC" w:rsidRPr="0096071A">
        <w:rPr>
          <w:smallCaps/>
          <w:color w:val="0033CC"/>
          <w:sz w:val="20"/>
          <w:szCs w:val="20"/>
        </w:rPr>
        <w:t>Phone</w:t>
      </w:r>
      <w:proofErr w:type="gramEnd"/>
      <w:r w:rsidR="00164A91" w:rsidRPr="0096071A">
        <w:rPr>
          <w:b/>
          <w:smallCaps/>
          <w:color w:val="0033CC"/>
          <w:sz w:val="20"/>
          <w:szCs w:val="20"/>
        </w:rPr>
        <w:t xml:space="preserve">      </w:t>
      </w:r>
      <w:r w:rsidR="00164A91">
        <w:rPr>
          <w:b/>
          <w:color w:val="0033CC"/>
          <w:sz w:val="20"/>
          <w:szCs w:val="20"/>
        </w:rPr>
        <w:tab/>
      </w:r>
      <w:r>
        <w:rPr>
          <w:b/>
          <w:color w:val="0033CC"/>
          <w:sz w:val="20"/>
          <w:szCs w:val="20"/>
        </w:rPr>
        <w:tab/>
      </w:r>
      <w:r w:rsidR="00D92DFC">
        <w:rPr>
          <w:b/>
          <w:color w:val="0033CC"/>
          <w:sz w:val="20"/>
          <w:szCs w:val="20"/>
        </w:rPr>
        <w:t xml:space="preserve">                               </w:t>
      </w:r>
      <w:r>
        <w:rPr>
          <w:b/>
          <w:color w:val="0033CC"/>
          <w:sz w:val="20"/>
          <w:szCs w:val="20"/>
        </w:rPr>
        <w:t xml:space="preserve"> </w:t>
      </w:r>
      <w:r w:rsidR="00164A91">
        <w:rPr>
          <w:b/>
          <w:color w:val="0033CC"/>
          <w:sz w:val="20"/>
          <w:szCs w:val="20"/>
        </w:rPr>
        <w:tab/>
      </w:r>
      <w:r w:rsidR="00D92DFC" w:rsidRPr="0069155C">
        <w:rPr>
          <w:b/>
          <w:color w:val="0033CC"/>
          <w:sz w:val="20"/>
          <w:szCs w:val="20"/>
        </w:rPr>
        <w:t xml:space="preserve"> </w:t>
      </w:r>
      <w:r w:rsidR="00D92DFC">
        <w:rPr>
          <w:b/>
          <w:color w:val="0033CC"/>
          <w:sz w:val="20"/>
          <w:szCs w:val="20"/>
        </w:rPr>
        <w:t xml:space="preserve">   </w:t>
      </w:r>
      <w:r w:rsidR="00F27976">
        <w:rPr>
          <w:b/>
          <w:color w:val="0033CC"/>
          <w:sz w:val="20"/>
          <w:szCs w:val="20"/>
        </w:rPr>
        <w:t>Gay Corley</w:t>
      </w:r>
    </w:p>
    <w:p w:rsidR="0069155C" w:rsidRPr="0069155C" w:rsidRDefault="00D92DFC" w:rsidP="0069155C">
      <w:pPr>
        <w:tabs>
          <w:tab w:val="left" w:pos="2736"/>
        </w:tabs>
        <w:rPr>
          <w:b/>
          <w:color w:val="0033CC"/>
          <w:sz w:val="20"/>
          <w:szCs w:val="20"/>
        </w:rPr>
      </w:pPr>
      <w:r>
        <w:rPr>
          <w:b/>
          <w:color w:val="0033CC"/>
          <w:sz w:val="20"/>
          <w:szCs w:val="20"/>
        </w:rPr>
        <w:t xml:space="preserve">          </w:t>
      </w:r>
      <w:r w:rsidRPr="0096071A">
        <w:rPr>
          <w:b/>
          <w:smallCaps/>
          <w:color w:val="0033CC"/>
          <w:sz w:val="20"/>
          <w:szCs w:val="20"/>
        </w:rPr>
        <w:t>Chief of Police</w:t>
      </w:r>
      <w:r w:rsidR="00164A91">
        <w:rPr>
          <w:b/>
          <w:color w:val="0033CC"/>
          <w:sz w:val="20"/>
          <w:szCs w:val="20"/>
        </w:rPr>
        <w:tab/>
      </w:r>
      <w:r w:rsidR="00164A91">
        <w:rPr>
          <w:b/>
          <w:color w:val="0033CC"/>
          <w:sz w:val="20"/>
          <w:szCs w:val="20"/>
        </w:rPr>
        <w:tab/>
      </w:r>
      <w:r w:rsidR="00164A91">
        <w:rPr>
          <w:b/>
          <w:color w:val="0033CC"/>
          <w:sz w:val="20"/>
          <w:szCs w:val="20"/>
        </w:rPr>
        <w:tab/>
      </w:r>
      <w:r w:rsidR="0004741A" w:rsidRPr="003F44F6">
        <w:rPr>
          <w:color w:val="0033CC"/>
          <w:sz w:val="20"/>
          <w:szCs w:val="20"/>
        </w:rPr>
        <w:t xml:space="preserve">         </w:t>
      </w:r>
      <w:r w:rsidR="00164A91" w:rsidRPr="003F44F6">
        <w:rPr>
          <w:color w:val="0033CC"/>
          <w:sz w:val="20"/>
          <w:szCs w:val="20"/>
        </w:rPr>
        <w:t xml:space="preserve"> </w:t>
      </w:r>
      <w:r w:rsidR="0004741A" w:rsidRPr="003F44F6">
        <w:rPr>
          <w:color w:val="0033CC"/>
          <w:sz w:val="20"/>
          <w:szCs w:val="20"/>
        </w:rPr>
        <w:t xml:space="preserve">      </w:t>
      </w:r>
      <w:r w:rsidR="0096071A">
        <w:rPr>
          <w:color w:val="0033CC"/>
          <w:sz w:val="20"/>
          <w:szCs w:val="20"/>
        </w:rPr>
        <w:t xml:space="preserve"> </w:t>
      </w:r>
      <w:r w:rsidR="005F1256">
        <w:rPr>
          <w:color w:val="0033CC"/>
          <w:sz w:val="20"/>
          <w:szCs w:val="20"/>
        </w:rPr>
        <w:t xml:space="preserve">  </w:t>
      </w:r>
      <w:r w:rsidRPr="003F44F6">
        <w:rPr>
          <w:color w:val="0033CC"/>
          <w:sz w:val="20"/>
          <w:szCs w:val="20"/>
        </w:rPr>
        <w:t>(318) 256-</w:t>
      </w:r>
      <w:proofErr w:type="gramStart"/>
      <w:r w:rsidRPr="003F44F6">
        <w:rPr>
          <w:color w:val="0033CC"/>
          <w:sz w:val="20"/>
          <w:szCs w:val="20"/>
        </w:rPr>
        <w:t xml:space="preserve">4013  </w:t>
      </w:r>
      <w:r w:rsidRPr="0096071A">
        <w:rPr>
          <w:smallCaps/>
          <w:color w:val="0033CC"/>
          <w:sz w:val="20"/>
          <w:szCs w:val="20"/>
        </w:rPr>
        <w:t>Fax</w:t>
      </w:r>
      <w:proofErr w:type="gramEnd"/>
      <w:r w:rsidRPr="0096071A">
        <w:rPr>
          <w:smallCaps/>
          <w:color w:val="0033CC"/>
          <w:sz w:val="20"/>
          <w:szCs w:val="20"/>
        </w:rPr>
        <w:t xml:space="preserve"> </w:t>
      </w:r>
      <w:r>
        <w:rPr>
          <w:color w:val="0033CC"/>
          <w:sz w:val="20"/>
          <w:szCs w:val="20"/>
        </w:rPr>
        <w:tab/>
      </w:r>
      <w:r w:rsidR="0069155C">
        <w:rPr>
          <w:b/>
          <w:color w:val="0033CC"/>
          <w:sz w:val="20"/>
          <w:szCs w:val="20"/>
        </w:rPr>
        <w:t xml:space="preserve">                            </w:t>
      </w:r>
      <w:r w:rsidR="0004741A">
        <w:rPr>
          <w:b/>
          <w:color w:val="0033CC"/>
          <w:sz w:val="20"/>
          <w:szCs w:val="20"/>
        </w:rPr>
        <w:tab/>
      </w:r>
      <w:r w:rsidR="0004741A">
        <w:rPr>
          <w:b/>
          <w:color w:val="0033CC"/>
          <w:sz w:val="20"/>
          <w:szCs w:val="20"/>
        </w:rPr>
        <w:tab/>
      </w:r>
      <w:r w:rsidR="0069155C">
        <w:rPr>
          <w:b/>
          <w:color w:val="0033CC"/>
          <w:sz w:val="20"/>
          <w:szCs w:val="20"/>
        </w:rPr>
        <w:t xml:space="preserve">   </w:t>
      </w:r>
      <w:r>
        <w:rPr>
          <w:b/>
          <w:color w:val="0033CC"/>
          <w:sz w:val="20"/>
          <w:szCs w:val="20"/>
        </w:rPr>
        <w:tab/>
      </w:r>
      <w:r w:rsidR="00F27976">
        <w:rPr>
          <w:b/>
          <w:color w:val="0033CC"/>
          <w:sz w:val="20"/>
          <w:szCs w:val="20"/>
        </w:rPr>
        <w:t xml:space="preserve">  Anita Darwin</w:t>
      </w:r>
      <w:r>
        <w:rPr>
          <w:b/>
          <w:color w:val="0033CC"/>
          <w:sz w:val="20"/>
          <w:szCs w:val="20"/>
        </w:rPr>
        <w:t xml:space="preserve">  </w:t>
      </w:r>
      <w:r w:rsidR="0069155C">
        <w:rPr>
          <w:b/>
          <w:color w:val="0033CC"/>
          <w:sz w:val="20"/>
          <w:szCs w:val="20"/>
        </w:rPr>
        <w:t xml:space="preserve"> </w:t>
      </w:r>
    </w:p>
    <w:p w:rsidR="0069155C" w:rsidRDefault="00D92DFC">
      <w:pPr>
        <w:rPr>
          <w:b/>
          <w:color w:val="0033CC"/>
          <w:sz w:val="20"/>
          <w:szCs w:val="20"/>
        </w:rPr>
      </w:pPr>
      <w:r>
        <w:rPr>
          <w:b/>
          <w:color w:val="0033CC"/>
          <w:sz w:val="20"/>
          <w:szCs w:val="20"/>
        </w:rPr>
        <w:t xml:space="preserve">       </w:t>
      </w:r>
      <w:r w:rsidRPr="0069155C">
        <w:rPr>
          <w:b/>
          <w:color w:val="0033CC"/>
          <w:sz w:val="20"/>
          <w:szCs w:val="20"/>
        </w:rPr>
        <w:t>Roger Freeman</w:t>
      </w:r>
      <w:r>
        <w:rPr>
          <w:b/>
          <w:color w:val="0033CC"/>
          <w:sz w:val="20"/>
          <w:szCs w:val="20"/>
        </w:rPr>
        <w:tab/>
      </w:r>
      <w:r w:rsidR="0069155C">
        <w:rPr>
          <w:b/>
          <w:color w:val="0033CC"/>
          <w:sz w:val="20"/>
          <w:szCs w:val="20"/>
        </w:rPr>
        <w:tab/>
      </w:r>
      <w:r w:rsidR="0069155C">
        <w:rPr>
          <w:b/>
          <w:color w:val="0033CC"/>
          <w:sz w:val="20"/>
          <w:szCs w:val="20"/>
        </w:rPr>
        <w:tab/>
      </w:r>
      <w:r w:rsidR="0069155C">
        <w:rPr>
          <w:b/>
          <w:color w:val="0033CC"/>
          <w:sz w:val="20"/>
          <w:szCs w:val="20"/>
        </w:rPr>
        <w:tab/>
      </w:r>
      <w:r w:rsidR="0069155C">
        <w:rPr>
          <w:b/>
          <w:color w:val="0033CC"/>
          <w:sz w:val="20"/>
          <w:szCs w:val="20"/>
        </w:rPr>
        <w:tab/>
      </w:r>
      <w:r w:rsidR="00164A91" w:rsidRPr="003F44F6">
        <w:rPr>
          <w:color w:val="0033CC"/>
          <w:sz w:val="20"/>
          <w:szCs w:val="20"/>
        </w:rPr>
        <w:t xml:space="preserve">     </w:t>
      </w:r>
      <w:r w:rsidR="003F44F6" w:rsidRPr="003F44F6">
        <w:rPr>
          <w:color w:val="0033CC"/>
          <w:sz w:val="20"/>
          <w:szCs w:val="20"/>
        </w:rPr>
        <w:t xml:space="preserve">   </w:t>
      </w:r>
      <w:r w:rsidR="003F44F6">
        <w:rPr>
          <w:color w:val="0033CC"/>
          <w:sz w:val="20"/>
          <w:szCs w:val="20"/>
        </w:rPr>
        <w:t xml:space="preserve"> </w:t>
      </w:r>
      <w:r w:rsidR="00164A91" w:rsidRPr="003F44F6">
        <w:rPr>
          <w:color w:val="0033CC"/>
          <w:sz w:val="20"/>
          <w:szCs w:val="20"/>
        </w:rPr>
        <w:t xml:space="preserve"> </w:t>
      </w:r>
      <w:r w:rsidR="0069155C" w:rsidRPr="003F44F6">
        <w:rPr>
          <w:color w:val="0033CC"/>
          <w:sz w:val="20"/>
          <w:szCs w:val="20"/>
        </w:rPr>
        <w:tab/>
      </w:r>
      <w:r w:rsidR="0004741A" w:rsidRPr="003F44F6">
        <w:rPr>
          <w:color w:val="0033CC"/>
          <w:sz w:val="20"/>
          <w:szCs w:val="20"/>
        </w:rPr>
        <w:t xml:space="preserve"> </w:t>
      </w:r>
      <w:r w:rsidR="0069155C" w:rsidRPr="003F44F6">
        <w:rPr>
          <w:color w:val="0033CC"/>
          <w:sz w:val="20"/>
          <w:szCs w:val="20"/>
        </w:rPr>
        <w:tab/>
      </w:r>
      <w:r w:rsidR="003F44F6">
        <w:rPr>
          <w:color w:val="0033CC"/>
          <w:sz w:val="20"/>
          <w:szCs w:val="20"/>
        </w:rPr>
        <w:tab/>
      </w:r>
      <w:r w:rsidR="0069155C">
        <w:rPr>
          <w:b/>
          <w:color w:val="0033CC"/>
          <w:sz w:val="20"/>
          <w:szCs w:val="20"/>
        </w:rPr>
        <w:tab/>
      </w:r>
      <w:r w:rsidR="0004741A">
        <w:rPr>
          <w:b/>
          <w:color w:val="0033CC"/>
          <w:sz w:val="20"/>
          <w:szCs w:val="20"/>
        </w:rPr>
        <w:t xml:space="preserve">  </w:t>
      </w:r>
      <w:r>
        <w:rPr>
          <w:b/>
          <w:color w:val="0033CC"/>
          <w:sz w:val="20"/>
          <w:szCs w:val="20"/>
        </w:rPr>
        <w:t xml:space="preserve"> </w:t>
      </w:r>
      <w:r>
        <w:rPr>
          <w:b/>
          <w:color w:val="0033CC"/>
          <w:sz w:val="20"/>
          <w:szCs w:val="20"/>
        </w:rPr>
        <w:tab/>
      </w:r>
      <w:r>
        <w:rPr>
          <w:b/>
          <w:color w:val="0033CC"/>
          <w:sz w:val="20"/>
          <w:szCs w:val="20"/>
        </w:rPr>
        <w:tab/>
      </w:r>
      <w:r w:rsidR="00F27976">
        <w:rPr>
          <w:b/>
          <w:color w:val="0033CC"/>
          <w:sz w:val="20"/>
          <w:szCs w:val="20"/>
        </w:rPr>
        <w:t>Bobbie Jackson</w:t>
      </w:r>
    </w:p>
    <w:p w:rsidR="00F27976" w:rsidRPr="0069155C" w:rsidRDefault="00F27976">
      <w:pPr>
        <w:rPr>
          <w:b/>
          <w:color w:val="0033CC"/>
          <w:sz w:val="20"/>
          <w:szCs w:val="20"/>
        </w:rPr>
      </w:pP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t xml:space="preserve">  Mary Brocato</w:t>
      </w:r>
    </w:p>
    <w:p w:rsidR="0069155C" w:rsidRDefault="0069155C">
      <w:pPr>
        <w:rPr>
          <w:b/>
          <w:color w:val="0033CC"/>
          <w:sz w:val="20"/>
          <w:szCs w:val="20"/>
        </w:rPr>
      </w:pPr>
      <w:r w:rsidRPr="0069155C">
        <w:rPr>
          <w:b/>
          <w:color w:val="0033CC"/>
          <w:sz w:val="20"/>
          <w:szCs w:val="20"/>
        </w:rPr>
        <w:t xml:space="preserve">    </w:t>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Pr>
          <w:b/>
          <w:color w:val="0033CC"/>
          <w:sz w:val="20"/>
          <w:szCs w:val="20"/>
        </w:rPr>
        <w:tab/>
      </w:r>
      <w:r w:rsidR="0004741A">
        <w:rPr>
          <w:b/>
          <w:color w:val="0033CC"/>
          <w:sz w:val="20"/>
          <w:szCs w:val="20"/>
        </w:rPr>
        <w:t xml:space="preserve">                </w:t>
      </w:r>
      <w:r w:rsidR="00D92DFC">
        <w:rPr>
          <w:b/>
          <w:color w:val="0033CC"/>
          <w:sz w:val="20"/>
          <w:szCs w:val="20"/>
        </w:rPr>
        <w:tab/>
      </w:r>
      <w:r w:rsidR="00D92DFC">
        <w:rPr>
          <w:b/>
          <w:color w:val="0033CC"/>
          <w:sz w:val="20"/>
          <w:szCs w:val="20"/>
        </w:rPr>
        <w:tab/>
      </w:r>
      <w:r w:rsidR="00D92DFC">
        <w:rPr>
          <w:b/>
          <w:color w:val="0033CC"/>
          <w:sz w:val="20"/>
          <w:szCs w:val="20"/>
        </w:rPr>
        <w:tab/>
      </w:r>
      <w:r w:rsidR="00D92DFC">
        <w:rPr>
          <w:b/>
          <w:color w:val="0033CC"/>
          <w:sz w:val="20"/>
          <w:szCs w:val="20"/>
        </w:rPr>
        <w:tab/>
      </w:r>
    </w:p>
    <w:p w:rsidR="00164A91" w:rsidRDefault="00164A91">
      <w:pPr>
        <w:rPr>
          <w:b/>
          <w:color w:val="0033CC"/>
          <w:sz w:val="20"/>
          <w:szCs w:val="20"/>
        </w:rPr>
      </w:pPr>
    </w:p>
    <w:p w:rsidR="005F3880" w:rsidRPr="00BF7334" w:rsidRDefault="005F3880" w:rsidP="005F3880">
      <w:pPr>
        <w:jc w:val="both"/>
        <w:rPr>
          <w:sz w:val="22"/>
          <w:szCs w:val="22"/>
        </w:rPr>
      </w:pPr>
      <w:r>
        <w:rPr>
          <w:sz w:val="22"/>
          <w:szCs w:val="22"/>
        </w:rPr>
        <w:t>July 28, 2020</w:t>
      </w:r>
    </w:p>
    <w:p w:rsidR="005F3880" w:rsidRPr="00BF7334" w:rsidRDefault="005F3880" w:rsidP="005F3880">
      <w:pPr>
        <w:jc w:val="center"/>
        <w:rPr>
          <w:b/>
          <w:sz w:val="28"/>
          <w:szCs w:val="28"/>
        </w:rPr>
      </w:pPr>
      <w:r w:rsidRPr="00BF7334">
        <w:rPr>
          <w:b/>
          <w:sz w:val="28"/>
          <w:szCs w:val="28"/>
        </w:rPr>
        <w:t xml:space="preserve">IMPORTANT </w:t>
      </w:r>
      <w:r>
        <w:rPr>
          <w:b/>
          <w:sz w:val="28"/>
          <w:szCs w:val="28"/>
        </w:rPr>
        <w:t xml:space="preserve">PUBLIC </w:t>
      </w:r>
      <w:r w:rsidRPr="00BF7334">
        <w:rPr>
          <w:b/>
          <w:sz w:val="28"/>
          <w:szCs w:val="28"/>
        </w:rPr>
        <w:t>NOTICE</w:t>
      </w:r>
    </w:p>
    <w:p w:rsidR="005F3880" w:rsidRPr="00636D52"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To:   All Occupants and Residents of the Town of Many:</w:t>
      </w:r>
    </w:p>
    <w:p w:rsidR="005F3880" w:rsidRPr="005F3880"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 xml:space="preserve">The Town of Many will be conducting smoke testing on the sanitary sewer systems.  The testing will be conducted the month of </w:t>
      </w:r>
      <w:r w:rsidRPr="005F3880">
        <w:rPr>
          <w:sz w:val="22"/>
          <w:szCs w:val="22"/>
          <w:u w:val="single"/>
        </w:rPr>
        <w:t>August</w:t>
      </w:r>
      <w:r w:rsidRPr="005F3880">
        <w:rPr>
          <w:sz w:val="22"/>
          <w:szCs w:val="22"/>
        </w:rPr>
        <w:t xml:space="preserve">.  This smoke testing will involve opening and entering manholes in streets and public utility easements. An important task of the testing will be to locate breaks and defects in the sewer system.  The smoke will also reveal sources of where storm and other surface water </w:t>
      </w:r>
      <w:proofErr w:type="gramStart"/>
      <w:r w:rsidRPr="005F3880">
        <w:rPr>
          <w:sz w:val="22"/>
          <w:szCs w:val="22"/>
        </w:rPr>
        <w:t>is</w:t>
      </w:r>
      <w:proofErr w:type="gramEnd"/>
      <w:r w:rsidRPr="005F3880">
        <w:rPr>
          <w:sz w:val="22"/>
          <w:szCs w:val="22"/>
        </w:rPr>
        <w:t xml:space="preserve"> entering the sewer system. </w:t>
      </w:r>
    </w:p>
    <w:p w:rsidR="005F3880" w:rsidRPr="005F3880"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 xml:space="preserve">A special, non-toxic smoke will be used in these tests.   This smoke is manufactured for this purpose, leaves no residuals or stains and has no effects on plant or animal life.  The smoke has a distinctive, but not unpleasant, odor.  Visibility and odor last only a few minutes, where there </w:t>
      </w:r>
      <w:proofErr w:type="gramStart"/>
      <w:r w:rsidRPr="005F3880">
        <w:rPr>
          <w:sz w:val="22"/>
          <w:szCs w:val="22"/>
        </w:rPr>
        <w:t>is</w:t>
      </w:r>
      <w:proofErr w:type="gramEnd"/>
      <w:r w:rsidRPr="005F3880">
        <w:rPr>
          <w:sz w:val="22"/>
          <w:szCs w:val="22"/>
        </w:rPr>
        <w:t xml:space="preserve"> adequate ventilations.</w:t>
      </w:r>
    </w:p>
    <w:p w:rsidR="005F3880" w:rsidRPr="005F3880"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Because the plumbing appliances in your house or building are connected to the sanitary sewer system, some of this smoke may enter your house if the:</w:t>
      </w:r>
    </w:p>
    <w:p w:rsidR="005F3880" w:rsidRPr="005F3880" w:rsidRDefault="005F3880" w:rsidP="005F3880">
      <w:pPr>
        <w:jc w:val="both"/>
        <w:rPr>
          <w:sz w:val="22"/>
          <w:szCs w:val="22"/>
        </w:rPr>
      </w:pPr>
    </w:p>
    <w:p w:rsidR="005F3880" w:rsidRPr="005F3880" w:rsidRDefault="005F3880" w:rsidP="005F3880">
      <w:pPr>
        <w:pStyle w:val="ListParagraph"/>
        <w:numPr>
          <w:ilvl w:val="0"/>
          <w:numId w:val="1"/>
        </w:numPr>
        <w:jc w:val="both"/>
        <w:rPr>
          <w:sz w:val="22"/>
          <w:szCs w:val="22"/>
        </w:rPr>
      </w:pPr>
      <w:r w:rsidRPr="005F3880">
        <w:rPr>
          <w:sz w:val="22"/>
          <w:szCs w:val="22"/>
        </w:rPr>
        <w:t>Vents connected to your building’s sewer pipes are inadequate, defective or improperly installed.</w:t>
      </w:r>
    </w:p>
    <w:p w:rsidR="005F3880" w:rsidRPr="005F3880" w:rsidRDefault="005F3880" w:rsidP="005F3880">
      <w:pPr>
        <w:pStyle w:val="ListParagraph"/>
        <w:numPr>
          <w:ilvl w:val="0"/>
          <w:numId w:val="1"/>
        </w:numPr>
        <w:jc w:val="both"/>
        <w:rPr>
          <w:sz w:val="22"/>
          <w:szCs w:val="22"/>
        </w:rPr>
      </w:pPr>
      <w:r w:rsidRPr="005F3880">
        <w:rPr>
          <w:sz w:val="22"/>
          <w:szCs w:val="22"/>
        </w:rPr>
        <w:t>Traps under sinks, tubs, basins, showers and other drains are dry, defective, improperly installed or missing.</w:t>
      </w:r>
    </w:p>
    <w:p w:rsidR="005F3880" w:rsidRPr="005F3880" w:rsidRDefault="005F3880" w:rsidP="005F3880">
      <w:pPr>
        <w:pStyle w:val="ListParagraph"/>
        <w:numPr>
          <w:ilvl w:val="0"/>
          <w:numId w:val="1"/>
        </w:numPr>
        <w:jc w:val="both"/>
        <w:rPr>
          <w:sz w:val="22"/>
          <w:szCs w:val="22"/>
        </w:rPr>
      </w:pPr>
      <w:r w:rsidRPr="005F3880">
        <w:rPr>
          <w:sz w:val="22"/>
          <w:szCs w:val="22"/>
        </w:rPr>
        <w:t>Pipes, connections and seals of the wastewater drain system in and under your building are damaged, defective, have plugs missing or are improperly installed.</w:t>
      </w:r>
    </w:p>
    <w:p w:rsidR="005F3880" w:rsidRPr="005F3880"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 xml:space="preserve">All residents are advised that if traces of this smoke or its odor enter your house or building, it is an indication that gases and odors from the sewer may also enter.  These can be both unpleasant and dangerous as well as a health hazard to the occupants.  Location, identification and correction of the source of smoke that enters your house </w:t>
      </w:r>
      <w:proofErr w:type="gramStart"/>
      <w:r w:rsidRPr="005F3880">
        <w:rPr>
          <w:sz w:val="22"/>
          <w:szCs w:val="22"/>
        </w:rPr>
        <w:t>is</w:t>
      </w:r>
      <w:proofErr w:type="gramEnd"/>
      <w:r w:rsidRPr="005F3880">
        <w:rPr>
          <w:sz w:val="22"/>
          <w:szCs w:val="22"/>
        </w:rPr>
        <w:t xml:space="preserve"> urgently advised.</w:t>
      </w:r>
    </w:p>
    <w:p w:rsidR="005F3880" w:rsidRPr="005F3880"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A photograph will be taken of leaks occurring in the system.  In order to do so, our representatives may have to enter your yard, depending on where the leaks are located.  At no time will it be necessary for our representatives to enter your home.  We would appreciate your cooperation in allowing the photographer to take pictures.</w:t>
      </w:r>
    </w:p>
    <w:p w:rsidR="005F3880" w:rsidRPr="005F3880" w:rsidRDefault="005F3880" w:rsidP="005F3880">
      <w:pPr>
        <w:jc w:val="both"/>
        <w:rPr>
          <w:sz w:val="22"/>
          <w:szCs w:val="22"/>
        </w:rPr>
      </w:pPr>
    </w:p>
    <w:p w:rsidR="005F3880" w:rsidRPr="005F3880" w:rsidRDefault="005F3880" w:rsidP="005F3880">
      <w:pPr>
        <w:jc w:val="both"/>
        <w:rPr>
          <w:sz w:val="22"/>
          <w:szCs w:val="22"/>
        </w:rPr>
      </w:pPr>
      <w:r w:rsidRPr="005F3880">
        <w:rPr>
          <w:sz w:val="22"/>
          <w:szCs w:val="22"/>
        </w:rPr>
        <w:t>The information gained from this testing will be used to improve your sewer services and may reduce the eventual cost to utility customers.</w:t>
      </w:r>
    </w:p>
    <w:p w:rsidR="005F3880" w:rsidRPr="005F3880" w:rsidRDefault="005F3880" w:rsidP="005F3880">
      <w:pPr>
        <w:jc w:val="both"/>
        <w:rPr>
          <w:sz w:val="22"/>
          <w:szCs w:val="22"/>
        </w:rPr>
      </w:pPr>
    </w:p>
    <w:p w:rsidR="005F3880" w:rsidRPr="005F3880" w:rsidRDefault="005F3880" w:rsidP="005F3880">
      <w:pPr>
        <w:jc w:val="both"/>
        <w:rPr>
          <w:b/>
          <w:sz w:val="22"/>
          <w:szCs w:val="22"/>
          <w:u w:val="single"/>
        </w:rPr>
      </w:pPr>
      <w:r w:rsidRPr="005F3880">
        <w:rPr>
          <w:sz w:val="22"/>
          <w:szCs w:val="22"/>
        </w:rPr>
        <w:t xml:space="preserve">While the Town of Many will render all possible cooperation, </w:t>
      </w:r>
      <w:r w:rsidRPr="005F3880">
        <w:rPr>
          <w:b/>
          <w:sz w:val="22"/>
          <w:szCs w:val="22"/>
          <w:u w:val="single"/>
        </w:rPr>
        <w:t>the correction of any defects in the pipes and sewer lines on private property is the responsibility of the owner.  The services of a professional plumber are advised.</w:t>
      </w:r>
    </w:p>
    <w:p w:rsidR="005F3880" w:rsidRPr="005F3880" w:rsidRDefault="005F3880" w:rsidP="005F3880">
      <w:pPr>
        <w:jc w:val="both"/>
        <w:rPr>
          <w:b/>
          <w:sz w:val="22"/>
          <w:szCs w:val="22"/>
          <w:u w:val="single"/>
        </w:rPr>
      </w:pPr>
    </w:p>
    <w:p w:rsidR="005F3880" w:rsidRDefault="005F3880" w:rsidP="005F3880">
      <w:pPr>
        <w:jc w:val="both"/>
        <w:rPr>
          <w:b/>
          <w:sz w:val="20"/>
          <w:szCs w:val="20"/>
        </w:rPr>
      </w:pPr>
      <w:r w:rsidRPr="003A486C">
        <w:rPr>
          <w:b/>
          <w:sz w:val="20"/>
          <w:szCs w:val="20"/>
        </w:rPr>
        <w:t>If you have any questions or desire more information, please contact</w:t>
      </w:r>
      <w:r w:rsidR="003A486C" w:rsidRPr="003A486C">
        <w:rPr>
          <w:b/>
          <w:sz w:val="20"/>
          <w:szCs w:val="20"/>
        </w:rPr>
        <w:t xml:space="preserve"> us </w:t>
      </w:r>
      <w:r w:rsidR="003A486C" w:rsidRPr="003A486C">
        <w:rPr>
          <w:b/>
          <w:sz w:val="20"/>
          <w:szCs w:val="20"/>
        </w:rPr>
        <w:t>duri</w:t>
      </w:r>
      <w:r w:rsidR="003A486C" w:rsidRPr="003A486C">
        <w:rPr>
          <w:b/>
          <w:sz w:val="20"/>
          <w:szCs w:val="20"/>
        </w:rPr>
        <w:t xml:space="preserve">ng </w:t>
      </w:r>
      <w:r w:rsidR="003A486C">
        <w:rPr>
          <w:b/>
          <w:sz w:val="20"/>
          <w:szCs w:val="20"/>
        </w:rPr>
        <w:t xml:space="preserve">the </w:t>
      </w:r>
      <w:bookmarkStart w:id="0" w:name="_GoBack"/>
      <w:bookmarkEnd w:id="0"/>
      <w:r w:rsidR="003A486C" w:rsidRPr="003A486C">
        <w:rPr>
          <w:b/>
          <w:sz w:val="20"/>
          <w:szCs w:val="20"/>
        </w:rPr>
        <w:t>office hours of 8 am to 5 pm</w:t>
      </w:r>
      <w:r w:rsidRPr="003A486C">
        <w:rPr>
          <w:b/>
          <w:sz w:val="20"/>
          <w:szCs w:val="20"/>
        </w:rPr>
        <w:t>:</w:t>
      </w:r>
    </w:p>
    <w:p w:rsidR="003A486C" w:rsidRPr="003A486C" w:rsidRDefault="003A486C" w:rsidP="005F3880">
      <w:pPr>
        <w:jc w:val="both"/>
        <w:rPr>
          <w:b/>
          <w:sz w:val="20"/>
          <w:szCs w:val="20"/>
        </w:rPr>
      </w:pPr>
    </w:p>
    <w:p w:rsidR="005F3880" w:rsidRPr="005F3880" w:rsidRDefault="005F3880" w:rsidP="005F3880">
      <w:pPr>
        <w:jc w:val="center"/>
        <w:rPr>
          <w:b/>
          <w:sz w:val="22"/>
          <w:szCs w:val="22"/>
        </w:rPr>
      </w:pPr>
      <w:r w:rsidRPr="005F3880">
        <w:rPr>
          <w:b/>
          <w:sz w:val="22"/>
          <w:szCs w:val="22"/>
        </w:rPr>
        <w:t>Town of Many</w:t>
      </w:r>
    </w:p>
    <w:p w:rsidR="007B0971" w:rsidRPr="005F3880" w:rsidRDefault="005F3880" w:rsidP="00164A91">
      <w:pPr>
        <w:jc w:val="center"/>
        <w:rPr>
          <w:sz w:val="22"/>
          <w:szCs w:val="22"/>
        </w:rPr>
      </w:pPr>
      <w:r w:rsidRPr="005F3880">
        <w:rPr>
          <w:sz w:val="22"/>
          <w:szCs w:val="22"/>
        </w:rPr>
        <w:t>(318) 256-3651</w:t>
      </w:r>
    </w:p>
    <w:p w:rsidR="007B0971" w:rsidRDefault="007B0971" w:rsidP="00164A91">
      <w:pPr>
        <w:jc w:val="center"/>
        <w:rPr>
          <w:rFonts w:ascii="Monotype Corsiva" w:hAnsi="Monotype Corsiva"/>
          <w:b/>
          <w:noProof/>
          <w:color w:val="0033CC"/>
          <w:sz w:val="22"/>
          <w:szCs w:val="22"/>
        </w:rPr>
      </w:pPr>
    </w:p>
    <w:p w:rsidR="007B0971" w:rsidRDefault="007B0971" w:rsidP="00164A91">
      <w:pPr>
        <w:jc w:val="center"/>
        <w:rPr>
          <w:rFonts w:ascii="Monotype Corsiva" w:hAnsi="Monotype Corsiva"/>
          <w:b/>
          <w:color w:val="0033CC"/>
          <w:sz w:val="22"/>
          <w:szCs w:val="22"/>
        </w:rPr>
      </w:pPr>
    </w:p>
    <w:p w:rsidR="00164A91" w:rsidRPr="00164A91" w:rsidRDefault="00164A91" w:rsidP="00164A91">
      <w:pPr>
        <w:jc w:val="center"/>
        <w:rPr>
          <w:rFonts w:ascii="Monotype Corsiva" w:hAnsi="Monotype Corsiva"/>
          <w:b/>
          <w:color w:val="0033CC"/>
          <w:sz w:val="22"/>
          <w:szCs w:val="22"/>
        </w:rPr>
      </w:pPr>
      <w:r w:rsidRPr="00164A91">
        <w:rPr>
          <w:rFonts w:ascii="Monotype Corsiva" w:hAnsi="Monotype Corsiva"/>
          <w:b/>
          <w:color w:val="0033CC"/>
          <w:sz w:val="22"/>
          <w:szCs w:val="22"/>
        </w:rPr>
        <w:t>An Equal Opportunity Employer and Provider</w:t>
      </w:r>
    </w:p>
    <w:sectPr w:rsidR="00164A91" w:rsidRPr="00164A91" w:rsidSect="00077061">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3CA4"/>
    <w:multiLevelType w:val="hybridMultilevel"/>
    <w:tmpl w:val="4DFC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5C"/>
    <w:rsid w:val="0004741A"/>
    <w:rsid w:val="00077061"/>
    <w:rsid w:val="00164A91"/>
    <w:rsid w:val="001B3A1B"/>
    <w:rsid w:val="003276D5"/>
    <w:rsid w:val="003A486C"/>
    <w:rsid w:val="003F44F6"/>
    <w:rsid w:val="00413582"/>
    <w:rsid w:val="00454517"/>
    <w:rsid w:val="00504FFD"/>
    <w:rsid w:val="005F1256"/>
    <w:rsid w:val="005F3880"/>
    <w:rsid w:val="006029A1"/>
    <w:rsid w:val="006607FD"/>
    <w:rsid w:val="0069155C"/>
    <w:rsid w:val="006D5819"/>
    <w:rsid w:val="0076410C"/>
    <w:rsid w:val="007B0971"/>
    <w:rsid w:val="00943A78"/>
    <w:rsid w:val="0096071A"/>
    <w:rsid w:val="00A564BE"/>
    <w:rsid w:val="00B644F6"/>
    <w:rsid w:val="00C75B83"/>
    <w:rsid w:val="00D07EED"/>
    <w:rsid w:val="00D92DFC"/>
    <w:rsid w:val="00EE6B74"/>
    <w:rsid w:val="00F2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55C"/>
    <w:rPr>
      <w:rFonts w:ascii="Tahoma" w:hAnsi="Tahoma" w:cs="Tahoma"/>
      <w:sz w:val="16"/>
      <w:szCs w:val="16"/>
    </w:rPr>
  </w:style>
  <w:style w:type="character" w:customStyle="1" w:styleId="BalloonTextChar">
    <w:name w:val="Balloon Text Char"/>
    <w:basedOn w:val="DefaultParagraphFont"/>
    <w:link w:val="BalloonText"/>
    <w:uiPriority w:val="99"/>
    <w:semiHidden/>
    <w:rsid w:val="0069155C"/>
    <w:rPr>
      <w:rFonts w:ascii="Tahoma" w:hAnsi="Tahoma" w:cs="Tahoma"/>
      <w:sz w:val="16"/>
      <w:szCs w:val="16"/>
    </w:rPr>
  </w:style>
  <w:style w:type="paragraph" w:styleId="ListParagraph">
    <w:name w:val="List Paragraph"/>
    <w:basedOn w:val="Normal"/>
    <w:uiPriority w:val="34"/>
    <w:qFormat/>
    <w:rsid w:val="005F3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55C"/>
    <w:rPr>
      <w:rFonts w:ascii="Tahoma" w:hAnsi="Tahoma" w:cs="Tahoma"/>
      <w:sz w:val="16"/>
      <w:szCs w:val="16"/>
    </w:rPr>
  </w:style>
  <w:style w:type="character" w:customStyle="1" w:styleId="BalloonTextChar">
    <w:name w:val="Balloon Text Char"/>
    <w:basedOn w:val="DefaultParagraphFont"/>
    <w:link w:val="BalloonText"/>
    <w:uiPriority w:val="99"/>
    <w:semiHidden/>
    <w:rsid w:val="0069155C"/>
    <w:rPr>
      <w:rFonts w:ascii="Tahoma" w:hAnsi="Tahoma" w:cs="Tahoma"/>
      <w:sz w:val="16"/>
      <w:szCs w:val="16"/>
    </w:rPr>
  </w:style>
  <w:style w:type="paragraph" w:styleId="ListParagraph">
    <w:name w:val="List Paragraph"/>
    <w:basedOn w:val="Normal"/>
    <w:uiPriority w:val="34"/>
    <w:qFormat/>
    <w:rsid w:val="005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TOM-Clerk</dc:creator>
  <cp:lastModifiedBy>TOM-Clerk</cp:lastModifiedBy>
  <cp:revision>3</cp:revision>
  <cp:lastPrinted>2020-01-14T15:22:00Z</cp:lastPrinted>
  <dcterms:created xsi:type="dcterms:W3CDTF">2020-07-28T16:20:00Z</dcterms:created>
  <dcterms:modified xsi:type="dcterms:W3CDTF">2020-07-28T16:21:00Z</dcterms:modified>
</cp:coreProperties>
</file>